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B80F" w14:textId="77777777" w:rsidR="00544732" w:rsidRDefault="00544732">
      <w:pPr>
        <w:pStyle w:val="Body"/>
      </w:pPr>
    </w:p>
    <w:p w14:paraId="09DAEEBF" w14:textId="28DDBC46" w:rsidR="00544732" w:rsidRDefault="005D24FE" w:rsidP="005D24FE">
      <w:pPr>
        <w:pStyle w:val="Body"/>
        <w:jc w:val="center"/>
        <w:rPr>
          <w:b/>
          <w:bCs/>
        </w:rPr>
      </w:pPr>
      <w:r>
        <w:rPr>
          <w:b/>
          <w:bCs/>
          <w:lang w:val="en-US"/>
        </w:rPr>
        <w:t xml:space="preserve">BAFM </w:t>
      </w:r>
      <w:r w:rsidR="002D54C2">
        <w:rPr>
          <w:b/>
          <w:bCs/>
          <w:lang w:val="en-US"/>
        </w:rPr>
        <w:t xml:space="preserve">Young Museum </w:t>
      </w:r>
      <w:r w:rsidR="0041129E">
        <w:rPr>
          <w:b/>
          <w:bCs/>
          <w:lang w:val="en-US"/>
        </w:rPr>
        <w:t>Professional Award</w:t>
      </w:r>
      <w:r>
        <w:rPr>
          <w:b/>
          <w:bCs/>
          <w:lang w:val="en-US"/>
        </w:rPr>
        <w:t xml:space="preserve"> 2025</w:t>
      </w:r>
    </w:p>
    <w:p w14:paraId="2F05B9F4" w14:textId="77777777" w:rsidR="00544732" w:rsidRDefault="00544732">
      <w:pPr>
        <w:pStyle w:val="Body"/>
      </w:pPr>
    </w:p>
    <w:p w14:paraId="09BB91B2" w14:textId="77777777" w:rsidR="00544732" w:rsidRDefault="00544732">
      <w:pPr>
        <w:pStyle w:val="Body"/>
      </w:pPr>
    </w:p>
    <w:p w14:paraId="10F1C282" w14:textId="40A44450" w:rsidR="005B26A7" w:rsidRDefault="00466962">
      <w:pPr>
        <w:pStyle w:val="Body"/>
        <w:rPr>
          <w:b/>
          <w:bCs/>
          <w:lang w:val="en-US"/>
        </w:rPr>
      </w:pPr>
      <w:r w:rsidRPr="00F002E9">
        <w:rPr>
          <w:b/>
          <w:bCs/>
          <w:lang w:val="en-US"/>
        </w:rPr>
        <w:t xml:space="preserve">We </w:t>
      </w:r>
      <w:r w:rsidR="0041129E" w:rsidRPr="00F002E9">
        <w:rPr>
          <w:b/>
          <w:bCs/>
          <w:lang w:val="en-US"/>
        </w:rPr>
        <w:t xml:space="preserve">invite entries to this new </w:t>
      </w:r>
      <w:r w:rsidR="002003D3">
        <w:rPr>
          <w:b/>
          <w:bCs/>
          <w:lang w:val="en-US"/>
        </w:rPr>
        <w:t xml:space="preserve">biennial </w:t>
      </w:r>
      <w:r w:rsidR="0041129E" w:rsidRPr="00F002E9">
        <w:rPr>
          <w:b/>
          <w:bCs/>
          <w:lang w:val="en-US"/>
        </w:rPr>
        <w:t>award</w:t>
      </w:r>
      <w:r w:rsidR="00254514">
        <w:rPr>
          <w:b/>
          <w:bCs/>
          <w:lang w:val="en-US"/>
        </w:rPr>
        <w:t>,</w:t>
      </w:r>
      <w:r w:rsidR="0023317A">
        <w:rPr>
          <w:b/>
          <w:bCs/>
          <w:lang w:val="en-US"/>
        </w:rPr>
        <w:t xml:space="preserve"> </w:t>
      </w:r>
      <w:r w:rsidR="00254514">
        <w:rPr>
          <w:b/>
          <w:bCs/>
          <w:lang w:val="en-US"/>
        </w:rPr>
        <w:t xml:space="preserve">which is </w:t>
      </w:r>
      <w:r w:rsidR="0023317A">
        <w:rPr>
          <w:b/>
          <w:bCs/>
          <w:lang w:val="en-US"/>
        </w:rPr>
        <w:t xml:space="preserve">open </w:t>
      </w:r>
      <w:r w:rsidR="00254514">
        <w:rPr>
          <w:b/>
          <w:bCs/>
          <w:lang w:val="en-US"/>
        </w:rPr>
        <w:t>exclusively to museums with</w:t>
      </w:r>
      <w:r w:rsidR="0023317A">
        <w:rPr>
          <w:b/>
          <w:bCs/>
          <w:lang w:val="en-US"/>
        </w:rPr>
        <w:t xml:space="preserve"> </w:t>
      </w:r>
      <w:r w:rsidR="00254514">
        <w:rPr>
          <w:b/>
          <w:bCs/>
          <w:lang w:val="en-US"/>
        </w:rPr>
        <w:t>BAFM member Friends’ groups.</w:t>
      </w:r>
    </w:p>
    <w:p w14:paraId="60013852" w14:textId="77777777" w:rsidR="00254514" w:rsidRDefault="00254514">
      <w:pPr>
        <w:pStyle w:val="Body"/>
        <w:rPr>
          <w:lang w:val="en-US"/>
        </w:rPr>
      </w:pPr>
    </w:p>
    <w:p w14:paraId="10AB02DB" w14:textId="77777777" w:rsidR="00A23587" w:rsidRDefault="005B26A7" w:rsidP="005B26A7">
      <w:pPr>
        <w:rPr>
          <w:rFonts w:ascii="Calibri" w:hAnsi="Calibri" w:cs="Calibri"/>
        </w:rPr>
      </w:pPr>
      <w:r w:rsidRPr="005B26A7">
        <w:rPr>
          <w:rFonts w:ascii="Calibri" w:hAnsi="Calibri" w:cs="Calibri"/>
        </w:rPr>
        <w:t xml:space="preserve">BAFM aims to help young museum professionals realize their curatorial ambitions and further the aims of their institution by offering an annual award for new collections-based research and curatorial </w:t>
      </w:r>
      <w:r w:rsidR="00CF5EB2">
        <w:rPr>
          <w:rFonts w:ascii="Calibri" w:hAnsi="Calibri" w:cs="Calibri"/>
        </w:rPr>
        <w:t xml:space="preserve">training and </w:t>
      </w:r>
      <w:r w:rsidRPr="005B26A7">
        <w:rPr>
          <w:rFonts w:ascii="Calibri" w:hAnsi="Calibri" w:cs="Calibri"/>
        </w:rPr>
        <w:t xml:space="preserve">development opportunities. </w:t>
      </w:r>
    </w:p>
    <w:p w14:paraId="14ABE48F" w14:textId="77777777" w:rsidR="00A23587" w:rsidRDefault="00A23587" w:rsidP="005B26A7">
      <w:pPr>
        <w:rPr>
          <w:rFonts w:ascii="Calibri" w:hAnsi="Calibri" w:cs="Calibri"/>
        </w:rPr>
      </w:pPr>
    </w:p>
    <w:p w14:paraId="42414910" w14:textId="0B995704" w:rsidR="005B26A7" w:rsidRDefault="005B26A7" w:rsidP="005B26A7">
      <w:pPr>
        <w:rPr>
          <w:rFonts w:ascii="Calibri" w:hAnsi="Calibri" w:cs="Calibri"/>
        </w:rPr>
      </w:pPr>
      <w:r w:rsidRPr="005B26A7">
        <w:rPr>
          <w:rFonts w:ascii="Calibri" w:hAnsi="Calibri" w:cs="Calibri"/>
        </w:rPr>
        <w:t xml:space="preserve">BAFM is committed to delivering public benefit in museums, and aims to achieve this through supporting the development, conservation, and dissemination of museum collections to enhance their public presentation and accessibility. BAFM therefore wants to hear from you how our award will help further this aim. However, we also accept that </w:t>
      </w:r>
      <w:r w:rsidR="0041129E">
        <w:rPr>
          <w:rFonts w:ascii="Calibri" w:hAnsi="Calibri" w:cs="Calibri"/>
        </w:rPr>
        <w:t xml:space="preserve">training and </w:t>
      </w:r>
      <w:r w:rsidRPr="005B26A7">
        <w:rPr>
          <w:rFonts w:ascii="Calibri" w:hAnsi="Calibri" w:cs="Calibri"/>
        </w:rPr>
        <w:t>research can and should be creative and exploratory.</w:t>
      </w:r>
    </w:p>
    <w:p w14:paraId="477A9A20" w14:textId="77777777" w:rsidR="00A23587" w:rsidRDefault="00A23587" w:rsidP="005B26A7">
      <w:pPr>
        <w:rPr>
          <w:rFonts w:ascii="Calibri" w:hAnsi="Calibri" w:cs="Calibri"/>
        </w:rPr>
      </w:pPr>
    </w:p>
    <w:p w14:paraId="5D9CC194" w14:textId="4939BFA9" w:rsidR="005B26A7" w:rsidRDefault="005B26A7" w:rsidP="005B26A7">
      <w:pPr>
        <w:rPr>
          <w:rFonts w:ascii="Calibri" w:hAnsi="Calibri" w:cs="Calibri"/>
        </w:rPr>
      </w:pPr>
      <w:r w:rsidRPr="005B26A7">
        <w:rPr>
          <w:rFonts w:ascii="Calibri" w:hAnsi="Calibri" w:cs="Calibri"/>
        </w:rPr>
        <w:t xml:space="preserve">We therefore welcome ambitious applications and will not always expect material outcomes (for example in the form of acquisitions, exhibitions, or publications) to be an immediate consequence of the award. However, while the award aims to help support curatorial development and collections-based research, it is not intended to replace statutory funding for equipment and resources. BAFM hopes the award will demonstrate the importance and benefits of continued investment in curatorial expertise and encourage funding from other sources. </w:t>
      </w:r>
    </w:p>
    <w:p w14:paraId="437FE75B" w14:textId="77777777" w:rsidR="0041129E" w:rsidRPr="005B26A7" w:rsidRDefault="0041129E" w:rsidP="005B26A7">
      <w:pPr>
        <w:rPr>
          <w:rFonts w:ascii="Calibri" w:hAnsi="Calibri" w:cs="Calibri"/>
        </w:rPr>
      </w:pPr>
    </w:p>
    <w:p w14:paraId="37B82C2A" w14:textId="7C6C98E2" w:rsidR="0041129E" w:rsidRDefault="005B26A7" w:rsidP="005B26A7">
      <w:pPr>
        <w:rPr>
          <w:rFonts w:ascii="Calibri" w:hAnsi="Calibri" w:cs="Calibri"/>
        </w:rPr>
      </w:pPr>
      <w:r w:rsidRPr="005B26A7">
        <w:rPr>
          <w:rFonts w:ascii="Calibri" w:hAnsi="Calibri" w:cs="Calibri"/>
        </w:rPr>
        <w:t xml:space="preserve"> BAFM welcomes applications for the award from young UK museum professionals to </w:t>
      </w:r>
      <w:r w:rsidR="00A23587" w:rsidRPr="005B26A7">
        <w:rPr>
          <w:rFonts w:ascii="Calibri" w:hAnsi="Calibri" w:cs="Calibri"/>
        </w:rPr>
        <w:t>undertake</w:t>
      </w:r>
      <w:r w:rsidRPr="005B26A7">
        <w:rPr>
          <w:rFonts w:ascii="Calibri" w:hAnsi="Calibri" w:cs="Calibri"/>
        </w:rPr>
        <w:t xml:space="preserve"> </w:t>
      </w:r>
      <w:r w:rsidR="0041129E">
        <w:rPr>
          <w:rFonts w:ascii="Calibri" w:hAnsi="Calibri" w:cs="Calibri"/>
        </w:rPr>
        <w:t xml:space="preserve">training, </w:t>
      </w:r>
      <w:r w:rsidRPr="005B26A7">
        <w:rPr>
          <w:rFonts w:ascii="Calibri" w:hAnsi="Calibri" w:cs="Calibri"/>
        </w:rPr>
        <w:t>travel and accommodation for research trips and conferences</w:t>
      </w:r>
      <w:r w:rsidR="00A23587">
        <w:rPr>
          <w:rFonts w:ascii="Calibri" w:hAnsi="Calibri" w:cs="Calibri"/>
        </w:rPr>
        <w:t xml:space="preserve"> </w:t>
      </w:r>
      <w:r w:rsidR="00B41CFA">
        <w:rPr>
          <w:rFonts w:ascii="Calibri" w:hAnsi="Calibri" w:cs="Calibri"/>
        </w:rPr>
        <w:t>including the</w:t>
      </w:r>
      <w:r w:rsidR="0041129E">
        <w:rPr>
          <w:rFonts w:ascii="Calibri" w:hAnsi="Calibri" w:cs="Calibri"/>
        </w:rPr>
        <w:t xml:space="preserve"> </w:t>
      </w:r>
      <w:r w:rsidR="00B41CFA">
        <w:rPr>
          <w:rFonts w:ascii="Calibri" w:hAnsi="Calibri" w:cs="Calibri"/>
        </w:rPr>
        <w:t xml:space="preserve">funding of </w:t>
      </w:r>
      <w:r w:rsidRPr="005B26A7">
        <w:rPr>
          <w:rFonts w:ascii="Calibri" w:hAnsi="Calibri" w:cs="Calibri"/>
        </w:rPr>
        <w:t>publications and subscriptions to add to a museum’s research resources or library.</w:t>
      </w:r>
    </w:p>
    <w:p w14:paraId="210D8DE9" w14:textId="12BEAB23" w:rsidR="005B26A7" w:rsidRPr="005B26A7" w:rsidRDefault="005B26A7" w:rsidP="005B26A7">
      <w:pPr>
        <w:rPr>
          <w:rFonts w:ascii="Calibri" w:hAnsi="Calibri" w:cs="Calibri"/>
        </w:rPr>
      </w:pPr>
      <w:r w:rsidRPr="005B26A7">
        <w:rPr>
          <w:rFonts w:ascii="Calibri" w:hAnsi="Calibri" w:cs="Calibri"/>
        </w:rPr>
        <w:t xml:space="preserve"> </w:t>
      </w:r>
    </w:p>
    <w:p w14:paraId="2009F073" w14:textId="77777777" w:rsidR="005B26A7" w:rsidRPr="005B26A7" w:rsidRDefault="005B26A7" w:rsidP="005B26A7">
      <w:pPr>
        <w:rPr>
          <w:rFonts w:ascii="Calibri" w:hAnsi="Calibri" w:cs="Calibri"/>
        </w:rPr>
      </w:pPr>
      <w:r w:rsidRPr="005B26A7">
        <w:rPr>
          <w:rFonts w:ascii="Calibri" w:hAnsi="Calibri" w:cs="Calibri"/>
        </w:rPr>
        <w:t xml:space="preserve">The award might also support other kinds of activity, provided you are able to make a strong case for its contribution to the development of curatorial skill and collections-based research projects. </w:t>
      </w:r>
    </w:p>
    <w:p w14:paraId="385A2639" w14:textId="77777777" w:rsidR="005B26A7" w:rsidRPr="005B26A7" w:rsidRDefault="005B26A7" w:rsidP="005B26A7">
      <w:pPr>
        <w:rPr>
          <w:rFonts w:ascii="Calibri" w:hAnsi="Calibri" w:cs="Calibri"/>
        </w:rPr>
      </w:pPr>
    </w:p>
    <w:p w14:paraId="1067D085" w14:textId="1B25A3B3" w:rsidR="00544732" w:rsidRPr="00CE1BA3" w:rsidRDefault="00466962">
      <w:pPr>
        <w:pStyle w:val="Body"/>
        <w:rPr>
          <w:b/>
          <w:bCs/>
        </w:rPr>
      </w:pPr>
      <w:r w:rsidRPr="00CE1BA3">
        <w:rPr>
          <w:b/>
          <w:bCs/>
          <w:lang w:val="en-US"/>
        </w:rPr>
        <w:t>Our Judges w</w:t>
      </w:r>
      <w:r w:rsidR="00C74E6D" w:rsidRPr="00CE1BA3">
        <w:rPr>
          <w:b/>
          <w:bCs/>
          <w:lang w:val="en-US"/>
        </w:rPr>
        <w:t>ill consider</w:t>
      </w:r>
      <w:r w:rsidRPr="00CE1BA3">
        <w:rPr>
          <w:b/>
          <w:bCs/>
          <w:lang w:val="en-US"/>
        </w:rPr>
        <w:t xml:space="preserve"> the following:</w:t>
      </w:r>
    </w:p>
    <w:p w14:paraId="79B72D25" w14:textId="77777777" w:rsidR="00544732" w:rsidRDefault="00544732">
      <w:pPr>
        <w:pStyle w:val="Body"/>
      </w:pPr>
    </w:p>
    <w:p w14:paraId="034BD271" w14:textId="7B34D9D6" w:rsidR="00544732" w:rsidRDefault="00C22F3F">
      <w:pPr>
        <w:pStyle w:val="Body"/>
        <w:numPr>
          <w:ilvl w:val="0"/>
          <w:numId w:val="2"/>
        </w:numPr>
      </w:pPr>
      <w:r>
        <w:t xml:space="preserve">Quality of learning </w:t>
      </w:r>
      <w:r w:rsidR="00D71F7B">
        <w:t xml:space="preserve">and development </w:t>
      </w:r>
      <w:r>
        <w:t>potential</w:t>
      </w:r>
    </w:p>
    <w:p w14:paraId="0ED4DF0B" w14:textId="78882287" w:rsidR="00544732" w:rsidRDefault="00C22F3F">
      <w:pPr>
        <w:pStyle w:val="Body"/>
        <w:numPr>
          <w:ilvl w:val="0"/>
          <w:numId w:val="2"/>
        </w:numPr>
      </w:pPr>
      <w:r>
        <w:rPr>
          <w:lang w:val="en-US"/>
        </w:rPr>
        <w:t>Quality of ambition and innovation</w:t>
      </w:r>
    </w:p>
    <w:p w14:paraId="177D6000" w14:textId="11250685" w:rsidR="00544732" w:rsidRDefault="00C22F3F">
      <w:pPr>
        <w:pStyle w:val="Body"/>
        <w:numPr>
          <w:ilvl w:val="0"/>
          <w:numId w:val="2"/>
        </w:numPr>
      </w:pPr>
      <w:r>
        <w:rPr>
          <w:lang w:val="en-US"/>
        </w:rPr>
        <w:t xml:space="preserve">Relevance of the project to the museum’s policies and </w:t>
      </w:r>
      <w:r w:rsidR="00651D70">
        <w:rPr>
          <w:lang w:val="en-US"/>
        </w:rPr>
        <w:t>programs</w:t>
      </w:r>
    </w:p>
    <w:p w14:paraId="3FD8908E" w14:textId="77777777" w:rsidR="00544732" w:rsidRDefault="00466962">
      <w:pPr>
        <w:pStyle w:val="Body"/>
      </w:pPr>
      <w:r>
        <w:rPr>
          <w:lang w:val="en-US"/>
        </w:rPr>
        <w:t xml:space="preserve"> </w:t>
      </w:r>
    </w:p>
    <w:p w14:paraId="722E6608" w14:textId="77777777" w:rsidR="00544732" w:rsidRDefault="00466962">
      <w:pPr>
        <w:pStyle w:val="Body"/>
        <w:rPr>
          <w:b/>
          <w:bCs/>
        </w:rPr>
      </w:pPr>
      <w:r>
        <w:rPr>
          <w:b/>
          <w:bCs/>
          <w:lang w:val="en-US"/>
        </w:rPr>
        <w:t>The Winning Prize</w:t>
      </w:r>
    </w:p>
    <w:p w14:paraId="790D47ED" w14:textId="6A9A77A7" w:rsidR="00544732" w:rsidRDefault="00466962">
      <w:pPr>
        <w:pStyle w:val="Body"/>
      </w:pPr>
      <w:r>
        <w:rPr>
          <w:lang w:val="en-US"/>
        </w:rPr>
        <w:t>The winn</w:t>
      </w:r>
      <w:r w:rsidR="002D54C2">
        <w:rPr>
          <w:lang w:val="en-US"/>
        </w:rPr>
        <w:t>er of the award will receive £1,000</w:t>
      </w:r>
      <w:r w:rsidR="00651D70">
        <w:rPr>
          <w:lang w:val="en-US"/>
        </w:rPr>
        <w:t xml:space="preserve"> </w:t>
      </w:r>
      <w:r w:rsidR="00353F19">
        <w:rPr>
          <w:lang w:val="en-US"/>
        </w:rPr>
        <w:t xml:space="preserve">prize </w:t>
      </w:r>
      <w:r w:rsidR="00651D70">
        <w:rPr>
          <w:lang w:val="en-US"/>
        </w:rPr>
        <w:t>an</w:t>
      </w:r>
      <w:r w:rsidR="00353F19">
        <w:rPr>
          <w:lang w:val="en-US"/>
        </w:rPr>
        <w:t>d</w:t>
      </w:r>
      <w:r w:rsidR="00651D70">
        <w:rPr>
          <w:lang w:val="en-US"/>
        </w:rPr>
        <w:t xml:space="preserve"> will be invited to present a report</w:t>
      </w:r>
      <w:r w:rsidR="00353F19">
        <w:rPr>
          <w:lang w:val="en-US"/>
        </w:rPr>
        <w:t xml:space="preserve"> on the project</w:t>
      </w:r>
      <w:r w:rsidR="00651D70">
        <w:rPr>
          <w:lang w:val="en-US"/>
        </w:rPr>
        <w:t xml:space="preserve"> at the next national conference</w:t>
      </w:r>
      <w:r w:rsidR="00353F19">
        <w:rPr>
          <w:lang w:val="en-US"/>
        </w:rPr>
        <w:t xml:space="preserve"> (and to</w:t>
      </w:r>
      <w:r w:rsidR="0023317A">
        <w:rPr>
          <w:lang w:val="en-US"/>
        </w:rPr>
        <w:t xml:space="preserve"> BAFM’s </w:t>
      </w:r>
      <w:r w:rsidR="00353F19">
        <w:rPr>
          <w:lang w:val="en-US"/>
        </w:rPr>
        <w:t>Journal).</w:t>
      </w:r>
    </w:p>
    <w:p w14:paraId="0D8D353A" w14:textId="77777777" w:rsidR="00544732" w:rsidRDefault="00544732">
      <w:pPr>
        <w:pStyle w:val="Body"/>
      </w:pPr>
    </w:p>
    <w:p w14:paraId="7D3FBBB9" w14:textId="77777777" w:rsidR="00544732" w:rsidRDefault="00466962">
      <w:pPr>
        <w:pStyle w:val="Body"/>
        <w:rPr>
          <w:b/>
          <w:bCs/>
        </w:rPr>
      </w:pPr>
      <w:r>
        <w:rPr>
          <w:b/>
          <w:bCs/>
          <w:lang w:val="en-US"/>
        </w:rPr>
        <w:t>The Runners Up</w:t>
      </w:r>
    </w:p>
    <w:p w14:paraId="0A757B7F" w14:textId="5F93D333" w:rsidR="00BC5986" w:rsidRDefault="00466962">
      <w:pPr>
        <w:pStyle w:val="Body"/>
        <w:rPr>
          <w:lang w:val="en-US"/>
        </w:rPr>
      </w:pPr>
      <w:r>
        <w:rPr>
          <w:lang w:val="en-US"/>
        </w:rPr>
        <w:t xml:space="preserve">Those </w:t>
      </w:r>
      <w:r w:rsidR="002D54C2">
        <w:rPr>
          <w:lang w:val="en-US"/>
        </w:rPr>
        <w:t>submissions</w:t>
      </w:r>
      <w:r>
        <w:rPr>
          <w:lang w:val="en-US"/>
        </w:rPr>
        <w:t xml:space="preserve"> which are consider</w:t>
      </w:r>
      <w:r w:rsidR="002D54C2">
        <w:rPr>
          <w:lang w:val="en-US"/>
        </w:rPr>
        <w:t>ed</w:t>
      </w:r>
      <w:r>
        <w:rPr>
          <w:lang w:val="en-US"/>
        </w:rPr>
        <w:t xml:space="preserve"> </w:t>
      </w:r>
      <w:r w:rsidR="0023317A">
        <w:rPr>
          <w:lang w:val="en-US"/>
        </w:rPr>
        <w:t>excellent</w:t>
      </w:r>
      <w:r>
        <w:rPr>
          <w:lang w:val="en-US"/>
        </w:rPr>
        <w:t xml:space="preserve"> will receive a Certificate of Merit.</w:t>
      </w:r>
    </w:p>
    <w:p w14:paraId="3E62A43E" w14:textId="77777777" w:rsidR="005D24FE" w:rsidRDefault="005D24FE">
      <w:pPr>
        <w:pStyle w:val="Body"/>
        <w:rPr>
          <w:lang w:val="en-US"/>
        </w:rPr>
      </w:pPr>
    </w:p>
    <w:p w14:paraId="680A022D" w14:textId="77777777" w:rsidR="005D24FE" w:rsidRDefault="005D24FE">
      <w:pPr>
        <w:pStyle w:val="Body"/>
        <w:rPr>
          <w:lang w:val="en-US"/>
        </w:rPr>
      </w:pPr>
    </w:p>
    <w:tbl>
      <w:tblPr>
        <w:tblStyle w:val="TableGrid"/>
        <w:tblW w:w="0" w:type="auto"/>
        <w:tblLook w:val="04A0" w:firstRow="1" w:lastRow="0" w:firstColumn="1" w:lastColumn="0" w:noHBand="0" w:noVBand="1"/>
      </w:tblPr>
      <w:tblGrid>
        <w:gridCol w:w="9628"/>
      </w:tblGrid>
      <w:tr w:rsidR="005D24FE" w14:paraId="464B150A" w14:textId="77777777" w:rsidTr="005D24FE">
        <w:tc>
          <w:tcPr>
            <w:tcW w:w="9628" w:type="dxa"/>
          </w:tcPr>
          <w:p w14:paraId="26F95553" w14:textId="398B632C" w:rsidR="005D24FE" w:rsidRDefault="005D24FE">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n-US"/>
              </w:rPr>
            </w:pPr>
            <w:r w:rsidRPr="005D24FE">
              <w:rPr>
                <w:b/>
                <w:bCs/>
                <w:lang w:val="en-US"/>
              </w:rPr>
              <w:t>The applications will be judged by a panel Chaired by Tim Craven</w:t>
            </w:r>
            <w:r>
              <w:rPr>
                <w:b/>
                <w:bCs/>
                <w:lang w:val="en-US"/>
              </w:rPr>
              <w:t>, a trustee of BAFM with a wealth of experience in the museums sector.  Heather Stracey, winner of the 2023 BAFM ‘Museum Professional of the Year Award’ will be joined by Sarah Newman, Director of the Russell-Cotes Museum Bournemouth will join Tim on the panel.</w:t>
            </w:r>
          </w:p>
        </w:tc>
      </w:tr>
    </w:tbl>
    <w:p w14:paraId="6ED7E1E9" w14:textId="15EDD8DF" w:rsidR="005D24FE" w:rsidRDefault="005D24FE">
      <w:pPr>
        <w:pStyle w:val="Body"/>
        <w:rPr>
          <w:lang w:val="en-US"/>
        </w:rPr>
      </w:pPr>
    </w:p>
    <w:p w14:paraId="68269513" w14:textId="77777777" w:rsidR="005D24FE" w:rsidRDefault="005D24FE">
      <w:pPr>
        <w:pStyle w:val="Body"/>
        <w:rPr>
          <w:lang w:val="en-US"/>
        </w:rPr>
      </w:pPr>
    </w:p>
    <w:p w14:paraId="33697C9E" w14:textId="77777777" w:rsidR="005D24FE" w:rsidRDefault="005D24FE">
      <w:pPr>
        <w:pStyle w:val="Body"/>
      </w:pPr>
    </w:p>
    <w:p w14:paraId="1AEBA327" w14:textId="77777777" w:rsidR="00544732" w:rsidRDefault="00544732">
      <w:pPr>
        <w:pStyle w:val="Body"/>
      </w:pPr>
    </w:p>
    <w:p w14:paraId="5CDEC411" w14:textId="77777777" w:rsidR="00544732" w:rsidRDefault="00544732">
      <w:pPr>
        <w:pStyle w:val="Body"/>
      </w:pPr>
    </w:p>
    <w:p w14:paraId="6914A327" w14:textId="7CA608B6" w:rsidR="00544732" w:rsidRPr="00C22454" w:rsidRDefault="00355C87" w:rsidP="005D24FE">
      <w:pPr>
        <w:pStyle w:val="Body"/>
        <w:jc w:val="center"/>
        <w:rPr>
          <w:b/>
          <w:bCs/>
        </w:rPr>
      </w:pPr>
      <w:r w:rsidRPr="00C22454">
        <w:rPr>
          <w:b/>
          <w:bCs/>
          <w:u w:val="single"/>
          <w:lang w:val="en-US"/>
        </w:rPr>
        <w:t>Young Museum Professional</w:t>
      </w:r>
      <w:r w:rsidR="00466962" w:rsidRPr="00C22454">
        <w:rPr>
          <w:b/>
          <w:bCs/>
          <w:u w:val="single"/>
          <w:lang w:val="en-US"/>
        </w:rPr>
        <w:t xml:space="preserve"> Award Application Form</w:t>
      </w:r>
    </w:p>
    <w:p w14:paraId="57C40D59" w14:textId="77777777" w:rsidR="00544732" w:rsidRDefault="00544732">
      <w:pPr>
        <w:pStyle w:val="Body"/>
      </w:pPr>
    </w:p>
    <w:p w14:paraId="1740E4AE" w14:textId="77777777" w:rsidR="00544732" w:rsidRDefault="00544732">
      <w:pPr>
        <w:pStyle w:val="Body"/>
      </w:pPr>
    </w:p>
    <w:p w14:paraId="62E31D1C" w14:textId="77777777" w:rsidR="00194A6B" w:rsidRDefault="00466962">
      <w:pPr>
        <w:pStyle w:val="Body"/>
        <w:rPr>
          <w:lang w:val="en-US"/>
        </w:rPr>
      </w:pPr>
      <w:r>
        <w:rPr>
          <w:lang w:val="en-US"/>
        </w:rPr>
        <w:t>Please complete this submission form and</w:t>
      </w:r>
      <w:r w:rsidR="006E5925">
        <w:rPr>
          <w:lang w:val="en-US"/>
        </w:rPr>
        <w:t xml:space="preserve"> email</w:t>
      </w:r>
      <w:r>
        <w:rPr>
          <w:lang w:val="en-US"/>
        </w:rPr>
        <w:t xml:space="preserve"> it</w:t>
      </w:r>
      <w:r w:rsidR="006E5925">
        <w:rPr>
          <w:lang w:val="en-US"/>
        </w:rPr>
        <w:t xml:space="preserve"> </w:t>
      </w:r>
      <w:r>
        <w:rPr>
          <w:lang w:val="en-US"/>
        </w:rPr>
        <w:t xml:space="preserve">to </w:t>
      </w:r>
      <w:r w:rsidR="006E5925">
        <w:rPr>
          <w:lang w:val="en-US"/>
        </w:rPr>
        <w:t xml:space="preserve">Tim Craven: </w:t>
      </w:r>
      <w:hyperlink r:id="rId7" w:history="1">
        <w:r w:rsidR="006E5925" w:rsidRPr="00C57CD1">
          <w:rPr>
            <w:rStyle w:val="Hyperlink"/>
            <w:lang w:val="en-US"/>
          </w:rPr>
          <w:t>timcraven1066@gmail.com</w:t>
        </w:r>
      </w:hyperlink>
      <w:r w:rsidR="006E5925">
        <w:rPr>
          <w:lang w:val="en-US"/>
        </w:rPr>
        <w:t xml:space="preserve"> </w:t>
      </w:r>
    </w:p>
    <w:p w14:paraId="2F91966B" w14:textId="633E2A21" w:rsidR="00544732" w:rsidRDefault="00466962">
      <w:pPr>
        <w:pStyle w:val="Body"/>
        <w:rPr>
          <w:b/>
          <w:bCs/>
          <w:lang w:val="en-US"/>
        </w:rPr>
      </w:pPr>
      <w:r>
        <w:rPr>
          <w:b/>
          <w:bCs/>
          <w:lang w:val="en-US"/>
        </w:rPr>
        <w:t xml:space="preserve"> </w:t>
      </w:r>
    </w:p>
    <w:p w14:paraId="1BF1C201" w14:textId="22C3DF5D" w:rsidR="00194A6B" w:rsidRDefault="00194A6B">
      <w:pPr>
        <w:pStyle w:val="Body"/>
        <w:rPr>
          <w:b/>
          <w:bCs/>
        </w:rPr>
      </w:pPr>
      <w:r>
        <w:rPr>
          <w:b/>
          <w:bCs/>
          <w:lang w:val="en-US"/>
        </w:rPr>
        <w:t>Closing date 1</w:t>
      </w:r>
      <w:r w:rsidRPr="00194A6B">
        <w:rPr>
          <w:b/>
          <w:bCs/>
          <w:vertAlign w:val="superscript"/>
          <w:lang w:val="en-US"/>
        </w:rPr>
        <w:t>st</w:t>
      </w:r>
      <w:r>
        <w:rPr>
          <w:b/>
          <w:bCs/>
          <w:lang w:val="en-US"/>
        </w:rPr>
        <w:t xml:space="preserve"> July 202</w:t>
      </w:r>
      <w:r w:rsidR="005D24FE">
        <w:rPr>
          <w:b/>
          <w:bCs/>
          <w:lang w:val="en-US"/>
        </w:rPr>
        <w:t>5</w:t>
      </w:r>
    </w:p>
    <w:p w14:paraId="7F444AFA" w14:textId="77777777" w:rsidR="00544732" w:rsidRDefault="00544732">
      <w:pPr>
        <w:pStyle w:val="Body"/>
      </w:pPr>
    </w:p>
    <w:p w14:paraId="046CFD6F" w14:textId="77777777" w:rsidR="00544732" w:rsidRDefault="00544732">
      <w:pPr>
        <w:pStyle w:val="Body"/>
      </w:pPr>
    </w:p>
    <w:p w14:paraId="267C85C5" w14:textId="42ED3D60" w:rsidR="00CF5EB2" w:rsidRPr="002744B0" w:rsidRDefault="00CF5EB2">
      <w:pPr>
        <w:pStyle w:val="Body"/>
        <w:rPr>
          <w:b/>
          <w:bCs/>
          <w:lang w:val="en-US"/>
        </w:rPr>
      </w:pPr>
      <w:r w:rsidRPr="002744B0">
        <w:rPr>
          <w:b/>
          <w:bCs/>
          <w:lang w:val="en-US"/>
        </w:rPr>
        <w:t xml:space="preserve">Name of </w:t>
      </w:r>
      <w:r w:rsidR="00C22F3F" w:rsidRPr="002744B0">
        <w:rPr>
          <w:b/>
          <w:bCs/>
          <w:lang w:val="en-US"/>
        </w:rPr>
        <w:t>applicant:</w:t>
      </w:r>
    </w:p>
    <w:p w14:paraId="16CB2A88" w14:textId="77777777" w:rsidR="00CF5EB2" w:rsidRPr="002744B0" w:rsidRDefault="00CF5EB2">
      <w:pPr>
        <w:pStyle w:val="Body"/>
        <w:rPr>
          <w:b/>
          <w:bCs/>
          <w:lang w:val="en-US"/>
        </w:rPr>
      </w:pPr>
    </w:p>
    <w:p w14:paraId="1BFE07C1" w14:textId="343FFD86" w:rsidR="00CF5EB2" w:rsidRPr="002744B0" w:rsidRDefault="00CF5EB2">
      <w:pPr>
        <w:pStyle w:val="Body"/>
        <w:rPr>
          <w:b/>
          <w:bCs/>
          <w:lang w:val="en-US"/>
        </w:rPr>
      </w:pPr>
      <w:r w:rsidRPr="002744B0">
        <w:rPr>
          <w:b/>
          <w:bCs/>
          <w:lang w:val="en-US"/>
        </w:rPr>
        <w:t>Age (</w:t>
      </w:r>
      <w:r w:rsidR="00C22F3F" w:rsidRPr="002744B0">
        <w:rPr>
          <w:b/>
          <w:bCs/>
          <w:lang w:val="en-US"/>
        </w:rPr>
        <w:t xml:space="preserve">must be </w:t>
      </w:r>
      <w:r w:rsidRPr="002744B0">
        <w:rPr>
          <w:b/>
          <w:bCs/>
          <w:lang w:val="en-US"/>
        </w:rPr>
        <w:t>3</w:t>
      </w:r>
      <w:r w:rsidR="005D24FE">
        <w:rPr>
          <w:b/>
          <w:bCs/>
          <w:lang w:val="en-US"/>
        </w:rPr>
        <w:t>5</w:t>
      </w:r>
      <w:r w:rsidRPr="002744B0">
        <w:rPr>
          <w:b/>
          <w:bCs/>
          <w:lang w:val="en-US"/>
        </w:rPr>
        <w:t xml:space="preserve"> or under)</w:t>
      </w:r>
      <w:r w:rsidR="00C22F3F" w:rsidRPr="002744B0">
        <w:rPr>
          <w:b/>
          <w:bCs/>
          <w:lang w:val="en-US"/>
        </w:rPr>
        <w:t>:</w:t>
      </w:r>
    </w:p>
    <w:p w14:paraId="690240F1" w14:textId="77777777" w:rsidR="00C22F3F" w:rsidRPr="002744B0" w:rsidRDefault="00C22F3F">
      <w:pPr>
        <w:pStyle w:val="Body"/>
        <w:rPr>
          <w:b/>
          <w:bCs/>
          <w:lang w:val="en-US"/>
        </w:rPr>
      </w:pPr>
    </w:p>
    <w:p w14:paraId="23B8C128" w14:textId="7591B776" w:rsidR="00CF5EB2" w:rsidRDefault="00CF5EB2">
      <w:pPr>
        <w:pStyle w:val="Body"/>
        <w:rPr>
          <w:lang w:val="en-US"/>
        </w:rPr>
      </w:pPr>
      <w:r w:rsidRPr="002744B0">
        <w:rPr>
          <w:b/>
          <w:bCs/>
          <w:lang w:val="en-US"/>
        </w:rPr>
        <w:t>P</w:t>
      </w:r>
      <w:r w:rsidR="006E5925" w:rsidRPr="002744B0">
        <w:rPr>
          <w:b/>
          <w:bCs/>
          <w:lang w:val="en-US"/>
        </w:rPr>
        <w:t xml:space="preserve">ost </w:t>
      </w:r>
      <w:r w:rsidR="00B41CFA" w:rsidRPr="002744B0">
        <w:rPr>
          <w:b/>
          <w:bCs/>
          <w:lang w:val="en-US"/>
        </w:rPr>
        <w:t>held</w:t>
      </w:r>
      <w:r w:rsidR="00B41CFA">
        <w:rPr>
          <w:lang w:val="en-US"/>
        </w:rPr>
        <w:t>:</w:t>
      </w:r>
    </w:p>
    <w:p w14:paraId="559F21FC" w14:textId="77777777" w:rsidR="0041129E" w:rsidRDefault="0041129E">
      <w:pPr>
        <w:pStyle w:val="Body"/>
        <w:rPr>
          <w:lang w:val="en-US"/>
        </w:rPr>
      </w:pPr>
    </w:p>
    <w:p w14:paraId="0289DB55" w14:textId="6E9BA0E1" w:rsidR="00C22F3F" w:rsidRPr="002744B0" w:rsidRDefault="00C22F3F">
      <w:pPr>
        <w:pStyle w:val="Body"/>
        <w:rPr>
          <w:b/>
          <w:bCs/>
          <w:lang w:val="en-US"/>
        </w:rPr>
      </w:pPr>
      <w:r w:rsidRPr="002744B0">
        <w:rPr>
          <w:b/>
          <w:bCs/>
          <w:lang w:val="en-US"/>
        </w:rPr>
        <w:t>Professional qualifications:</w:t>
      </w:r>
    </w:p>
    <w:p w14:paraId="6377C37C" w14:textId="04934DAF" w:rsidR="00C22F3F" w:rsidRPr="002744B0" w:rsidRDefault="00C22F3F">
      <w:pPr>
        <w:pStyle w:val="Body"/>
        <w:rPr>
          <w:b/>
          <w:bCs/>
          <w:lang w:val="en-US"/>
        </w:rPr>
      </w:pPr>
    </w:p>
    <w:p w14:paraId="2217D9B0" w14:textId="5682CCAC" w:rsidR="00C22F3F" w:rsidRPr="002744B0" w:rsidRDefault="00C22F3F">
      <w:pPr>
        <w:pStyle w:val="Body"/>
        <w:rPr>
          <w:b/>
          <w:bCs/>
          <w:lang w:val="en-US"/>
        </w:rPr>
      </w:pPr>
      <w:r w:rsidRPr="002744B0">
        <w:rPr>
          <w:b/>
          <w:bCs/>
          <w:lang w:val="en-US"/>
        </w:rPr>
        <w:t>Employment history with dates:</w:t>
      </w:r>
    </w:p>
    <w:p w14:paraId="46F708FA" w14:textId="77777777" w:rsidR="00C22F3F" w:rsidRPr="002744B0" w:rsidRDefault="00C22F3F">
      <w:pPr>
        <w:pStyle w:val="Body"/>
        <w:rPr>
          <w:b/>
          <w:bCs/>
          <w:lang w:val="en-US"/>
        </w:rPr>
      </w:pPr>
    </w:p>
    <w:p w14:paraId="64433A01" w14:textId="599D43FC" w:rsidR="00544732" w:rsidRDefault="00CF5EB2">
      <w:pPr>
        <w:pStyle w:val="Body"/>
        <w:rPr>
          <w:b/>
          <w:bCs/>
          <w:lang w:val="en-US"/>
        </w:rPr>
      </w:pPr>
      <w:r w:rsidRPr="002744B0">
        <w:rPr>
          <w:b/>
          <w:bCs/>
          <w:lang w:val="en-US"/>
        </w:rPr>
        <w:t>Name and address of</w:t>
      </w:r>
      <w:r w:rsidR="006E5925" w:rsidRPr="002744B0">
        <w:rPr>
          <w:b/>
          <w:bCs/>
          <w:lang w:val="en-US"/>
        </w:rPr>
        <w:t xml:space="preserve"> museum</w:t>
      </w:r>
      <w:r w:rsidR="00D71F7B">
        <w:rPr>
          <w:b/>
          <w:bCs/>
          <w:lang w:val="en-US"/>
        </w:rPr>
        <w:t>:</w:t>
      </w:r>
    </w:p>
    <w:p w14:paraId="3D35997A" w14:textId="65208255" w:rsidR="00227AD9" w:rsidRDefault="00227AD9">
      <w:pPr>
        <w:pStyle w:val="Body"/>
        <w:rPr>
          <w:b/>
          <w:bCs/>
          <w:lang w:val="en-US"/>
        </w:rPr>
      </w:pPr>
    </w:p>
    <w:p w14:paraId="2B34D584" w14:textId="01460C4B" w:rsidR="00227AD9" w:rsidRPr="002744B0" w:rsidRDefault="00227AD9">
      <w:pPr>
        <w:pStyle w:val="Body"/>
        <w:rPr>
          <w:b/>
          <w:bCs/>
        </w:rPr>
      </w:pPr>
      <w:r>
        <w:rPr>
          <w:b/>
          <w:bCs/>
          <w:lang w:val="en-US"/>
        </w:rPr>
        <w:t>Name of Museum’s Director/Curator</w:t>
      </w:r>
      <w:r w:rsidR="00D71F7B">
        <w:rPr>
          <w:b/>
          <w:bCs/>
          <w:lang w:val="en-US"/>
        </w:rPr>
        <w:t>:</w:t>
      </w:r>
    </w:p>
    <w:p w14:paraId="0215186D" w14:textId="77777777" w:rsidR="00544732" w:rsidRDefault="00544732">
      <w:pPr>
        <w:pStyle w:val="Body"/>
      </w:pPr>
    </w:p>
    <w:p w14:paraId="7E56BBD3" w14:textId="77777777" w:rsidR="00544732" w:rsidRDefault="00466962">
      <w:pPr>
        <w:pStyle w:val="Body"/>
      </w:pPr>
      <w:r>
        <w:rPr>
          <w:lang w:val="en-US"/>
        </w:rPr>
        <w:t>…………………………………………………………………………………………………………………</w:t>
      </w:r>
    </w:p>
    <w:p w14:paraId="59694E86" w14:textId="27A2DF19" w:rsidR="00544732" w:rsidRDefault="00544732">
      <w:pPr>
        <w:pStyle w:val="Body"/>
        <w:rPr>
          <w:lang w:val="en-US"/>
        </w:rPr>
      </w:pPr>
    </w:p>
    <w:p w14:paraId="37F642F2" w14:textId="69E88DBE" w:rsidR="00544732" w:rsidRDefault="0041129E">
      <w:pPr>
        <w:pStyle w:val="Body"/>
        <w:rPr>
          <w:b/>
          <w:bCs/>
        </w:rPr>
      </w:pPr>
      <w:r>
        <w:rPr>
          <w:b/>
          <w:bCs/>
        </w:rPr>
        <w:t>P</w:t>
      </w:r>
      <w:r w:rsidR="00CF5EB2" w:rsidRPr="00335C23">
        <w:rPr>
          <w:b/>
          <w:bCs/>
        </w:rPr>
        <w:t>roject description (</w:t>
      </w:r>
      <w:r>
        <w:rPr>
          <w:b/>
          <w:bCs/>
        </w:rPr>
        <w:t xml:space="preserve">how you would employ the </w:t>
      </w:r>
      <w:r w:rsidR="0023317A">
        <w:rPr>
          <w:b/>
          <w:bCs/>
        </w:rPr>
        <w:t xml:space="preserve">£1,000 </w:t>
      </w:r>
      <w:r>
        <w:rPr>
          <w:b/>
          <w:bCs/>
        </w:rPr>
        <w:t xml:space="preserve">award fund - </w:t>
      </w:r>
      <w:r w:rsidR="00C41896">
        <w:rPr>
          <w:b/>
          <w:bCs/>
        </w:rPr>
        <w:t>250</w:t>
      </w:r>
      <w:r w:rsidR="00CF5EB2" w:rsidRPr="00335C23">
        <w:rPr>
          <w:b/>
          <w:bCs/>
        </w:rPr>
        <w:t xml:space="preserve"> word</w:t>
      </w:r>
      <w:r w:rsidR="0023317A">
        <w:rPr>
          <w:b/>
          <w:bCs/>
        </w:rPr>
        <w:t>s</w:t>
      </w:r>
      <w:r w:rsidR="00CF5EB2" w:rsidRPr="00335C23">
        <w:rPr>
          <w:b/>
          <w:bCs/>
        </w:rPr>
        <w:t xml:space="preserve"> maximum)</w:t>
      </w:r>
    </w:p>
    <w:p w14:paraId="1B1818BD" w14:textId="0679D36B" w:rsidR="00335C23" w:rsidRDefault="00335C23">
      <w:pPr>
        <w:pStyle w:val="Body"/>
        <w:rPr>
          <w:b/>
          <w:bCs/>
        </w:rPr>
      </w:pPr>
    </w:p>
    <w:p w14:paraId="0AB071A9" w14:textId="2E05264E" w:rsidR="00335C23" w:rsidRDefault="00335C23">
      <w:pPr>
        <w:pStyle w:val="Body"/>
        <w:rPr>
          <w:b/>
          <w:bCs/>
        </w:rPr>
      </w:pPr>
    </w:p>
    <w:p w14:paraId="169B43DF" w14:textId="5D878B11" w:rsidR="00335C23" w:rsidRDefault="00335C23">
      <w:pPr>
        <w:pStyle w:val="Body"/>
        <w:rPr>
          <w:b/>
          <w:bCs/>
        </w:rPr>
      </w:pPr>
    </w:p>
    <w:p w14:paraId="33EEE8D6" w14:textId="6F673587" w:rsidR="00335C23" w:rsidRDefault="00335C23">
      <w:pPr>
        <w:pStyle w:val="Body"/>
        <w:rPr>
          <w:b/>
          <w:bCs/>
        </w:rPr>
      </w:pPr>
    </w:p>
    <w:p w14:paraId="657D6970" w14:textId="1742CF06" w:rsidR="00335C23" w:rsidRDefault="00335C23">
      <w:pPr>
        <w:pStyle w:val="Body"/>
        <w:rPr>
          <w:b/>
          <w:bCs/>
        </w:rPr>
      </w:pPr>
    </w:p>
    <w:p w14:paraId="790CCAC7" w14:textId="7ACC3DEF" w:rsidR="00335C23" w:rsidRDefault="00335C23">
      <w:pPr>
        <w:pStyle w:val="Body"/>
        <w:rPr>
          <w:b/>
          <w:bCs/>
        </w:rPr>
      </w:pPr>
    </w:p>
    <w:p w14:paraId="0870ED98" w14:textId="6F5785C1" w:rsidR="00335C23" w:rsidRDefault="00335C23">
      <w:pPr>
        <w:pStyle w:val="Body"/>
        <w:rPr>
          <w:b/>
          <w:bCs/>
        </w:rPr>
      </w:pPr>
    </w:p>
    <w:p w14:paraId="0BB33D65" w14:textId="7646FDF7" w:rsidR="00335C23" w:rsidRDefault="00335C23">
      <w:pPr>
        <w:pStyle w:val="Body"/>
        <w:rPr>
          <w:b/>
          <w:bCs/>
        </w:rPr>
      </w:pPr>
    </w:p>
    <w:p w14:paraId="1C89E85D" w14:textId="71A40688" w:rsidR="00335C23" w:rsidRDefault="00335C23">
      <w:pPr>
        <w:pStyle w:val="Body"/>
        <w:rPr>
          <w:b/>
          <w:bCs/>
        </w:rPr>
      </w:pPr>
    </w:p>
    <w:p w14:paraId="3C9B8BF0" w14:textId="36544BD5" w:rsidR="00335C23" w:rsidRDefault="00335C23">
      <w:pPr>
        <w:pStyle w:val="Body"/>
        <w:rPr>
          <w:b/>
          <w:bCs/>
        </w:rPr>
      </w:pPr>
    </w:p>
    <w:p w14:paraId="5AEDF575" w14:textId="75EE637D" w:rsidR="00335C23" w:rsidRDefault="00335C23">
      <w:pPr>
        <w:pStyle w:val="Body"/>
        <w:rPr>
          <w:b/>
          <w:bCs/>
        </w:rPr>
      </w:pPr>
    </w:p>
    <w:p w14:paraId="556BB862" w14:textId="208D58C0" w:rsidR="00335C23" w:rsidRPr="00123B82" w:rsidRDefault="00335C23">
      <w:pPr>
        <w:pStyle w:val="Body"/>
      </w:pPr>
    </w:p>
    <w:p w14:paraId="69928CB9" w14:textId="321638BF" w:rsidR="00335C23" w:rsidRPr="00BC5986" w:rsidRDefault="00335C23">
      <w:pPr>
        <w:pStyle w:val="Body"/>
      </w:pPr>
      <w:r w:rsidRPr="00BC5986">
        <w:t>-------------------------------------------------------------------------------------------------------------------------------</w:t>
      </w:r>
      <w:r w:rsidR="00BC5986">
        <w:t>----</w:t>
      </w:r>
    </w:p>
    <w:p w14:paraId="45801E15" w14:textId="77777777" w:rsidR="00BC5986" w:rsidRPr="00BC5986" w:rsidRDefault="00BC5986">
      <w:pPr>
        <w:pStyle w:val="Body"/>
      </w:pPr>
    </w:p>
    <w:p w14:paraId="363D10F0" w14:textId="4787F2F3" w:rsidR="00CF5EB2" w:rsidRPr="00335C23" w:rsidRDefault="00285F4F">
      <w:pPr>
        <w:pStyle w:val="Body"/>
        <w:rPr>
          <w:b/>
          <w:bCs/>
        </w:rPr>
      </w:pPr>
      <w:r w:rsidRPr="00335C23">
        <w:rPr>
          <w:b/>
          <w:bCs/>
        </w:rPr>
        <w:t xml:space="preserve">Additional information (timescale, </w:t>
      </w:r>
      <w:r w:rsidR="00FC77D6">
        <w:rPr>
          <w:b/>
          <w:bCs/>
        </w:rPr>
        <w:t>costs/</w:t>
      </w:r>
      <w:r w:rsidRPr="00335C23">
        <w:rPr>
          <w:b/>
          <w:bCs/>
        </w:rPr>
        <w:t>quotations, references - 250 words maximum):</w:t>
      </w:r>
    </w:p>
    <w:p w14:paraId="68B7177B" w14:textId="530CB162" w:rsidR="00285F4F" w:rsidRDefault="00285F4F">
      <w:pPr>
        <w:pStyle w:val="Body"/>
      </w:pPr>
    </w:p>
    <w:p w14:paraId="28FDE56E" w14:textId="2F5764DC" w:rsidR="00285F4F" w:rsidRDefault="00285F4F">
      <w:pPr>
        <w:pStyle w:val="Body"/>
      </w:pPr>
    </w:p>
    <w:p w14:paraId="46C512BB" w14:textId="116C5C5D" w:rsidR="00285F4F" w:rsidRDefault="00285F4F">
      <w:pPr>
        <w:pStyle w:val="Body"/>
      </w:pPr>
    </w:p>
    <w:p w14:paraId="052019C1" w14:textId="3B88BCE8" w:rsidR="00285F4F" w:rsidRDefault="00285F4F">
      <w:pPr>
        <w:pStyle w:val="Body"/>
      </w:pPr>
    </w:p>
    <w:p w14:paraId="07C3E82D" w14:textId="01AEBC4D" w:rsidR="00285F4F" w:rsidRDefault="00285F4F">
      <w:pPr>
        <w:pStyle w:val="Body"/>
      </w:pPr>
    </w:p>
    <w:p w14:paraId="7D7316B3" w14:textId="1FB64B7C" w:rsidR="00544732" w:rsidRDefault="00BC5986">
      <w:pPr>
        <w:pStyle w:val="Body"/>
        <w:rPr>
          <w:lang w:val="en-US"/>
        </w:rPr>
      </w:pPr>
      <w:r>
        <w:t>-----------------------------------------------------------------------------------------------------------------------------------</w:t>
      </w:r>
    </w:p>
    <w:p w14:paraId="0D5D25BD" w14:textId="77777777" w:rsidR="00285F4F" w:rsidRDefault="00285F4F">
      <w:pPr>
        <w:pStyle w:val="Body"/>
      </w:pPr>
    </w:p>
    <w:p w14:paraId="273821BD" w14:textId="31D5ECEE" w:rsidR="00CF5EB2" w:rsidRPr="00F37CF8" w:rsidRDefault="00CF5EB2">
      <w:pPr>
        <w:pStyle w:val="Body"/>
        <w:rPr>
          <w:b/>
          <w:bCs/>
        </w:rPr>
      </w:pPr>
      <w:r w:rsidRPr="00F37CF8">
        <w:rPr>
          <w:b/>
          <w:bCs/>
        </w:rPr>
        <w:t>Friends</w:t>
      </w:r>
      <w:r w:rsidR="00335C23" w:rsidRPr="00F37CF8">
        <w:rPr>
          <w:b/>
          <w:bCs/>
        </w:rPr>
        <w:t>’</w:t>
      </w:r>
      <w:r w:rsidRPr="00F37CF8">
        <w:rPr>
          <w:b/>
          <w:bCs/>
        </w:rPr>
        <w:t xml:space="preserve"> group name</w:t>
      </w:r>
      <w:r w:rsidR="00335C23" w:rsidRPr="00F37CF8">
        <w:rPr>
          <w:b/>
          <w:bCs/>
        </w:rPr>
        <w:t>:</w:t>
      </w:r>
    </w:p>
    <w:p w14:paraId="3E730337" w14:textId="77777777" w:rsidR="00CF5EB2" w:rsidRPr="00F37CF8" w:rsidRDefault="00CF5EB2">
      <w:pPr>
        <w:pStyle w:val="Body"/>
        <w:rPr>
          <w:b/>
          <w:bCs/>
        </w:rPr>
      </w:pPr>
    </w:p>
    <w:p w14:paraId="10D55C96" w14:textId="0D334452" w:rsidR="00285F4F" w:rsidRDefault="00CF5EB2">
      <w:pPr>
        <w:pStyle w:val="Body"/>
        <w:rPr>
          <w:b/>
          <w:bCs/>
          <w:lang w:val="en-US"/>
        </w:rPr>
      </w:pPr>
      <w:r w:rsidRPr="00F37CF8">
        <w:rPr>
          <w:b/>
          <w:bCs/>
        </w:rPr>
        <w:t>Friends</w:t>
      </w:r>
      <w:r w:rsidR="00335C23" w:rsidRPr="00F37CF8">
        <w:rPr>
          <w:b/>
          <w:bCs/>
        </w:rPr>
        <w:t>’</w:t>
      </w:r>
      <w:r w:rsidRPr="00F37CF8">
        <w:rPr>
          <w:b/>
          <w:bCs/>
        </w:rPr>
        <w:t xml:space="preserve"> group contact</w:t>
      </w:r>
      <w:r w:rsidRPr="00F37CF8">
        <w:rPr>
          <w:b/>
          <w:bCs/>
          <w:lang w:val="en-US"/>
        </w:rPr>
        <w:t xml:space="preserve"> </w:t>
      </w:r>
      <w:r w:rsidR="00335C23" w:rsidRPr="00F37CF8">
        <w:rPr>
          <w:b/>
          <w:bCs/>
          <w:lang w:val="en-US"/>
        </w:rPr>
        <w:t>(name and email address)</w:t>
      </w:r>
      <w:r w:rsidR="00F37CF8">
        <w:rPr>
          <w:b/>
          <w:bCs/>
          <w:lang w:val="en-US"/>
        </w:rPr>
        <w:t>:</w:t>
      </w:r>
    </w:p>
    <w:p w14:paraId="02D0BF8B" w14:textId="1D50E6BE" w:rsidR="00BC5986" w:rsidRDefault="00BC5986">
      <w:pPr>
        <w:pStyle w:val="Body"/>
        <w:rPr>
          <w:b/>
          <w:bCs/>
          <w:lang w:val="en-US"/>
        </w:rPr>
      </w:pPr>
    </w:p>
    <w:p w14:paraId="43B0BB70" w14:textId="56C12E5A" w:rsidR="00BC5986" w:rsidRPr="00F37CF8" w:rsidRDefault="00BC5986">
      <w:pPr>
        <w:pStyle w:val="Body"/>
        <w:rPr>
          <w:b/>
          <w:bCs/>
          <w:lang w:val="en-US"/>
        </w:rPr>
      </w:pPr>
      <w:r>
        <w:rPr>
          <w:b/>
          <w:bCs/>
          <w:lang w:val="en-US"/>
        </w:rPr>
        <w:t>-----------------------------------------------------------------------------------------------------------------------------------</w:t>
      </w:r>
    </w:p>
    <w:p w14:paraId="03E58E02" w14:textId="77777777" w:rsidR="00285F4F" w:rsidRPr="00F37CF8" w:rsidRDefault="00285F4F">
      <w:pPr>
        <w:pStyle w:val="Body"/>
        <w:rPr>
          <w:b/>
          <w:bCs/>
          <w:lang w:val="en-US"/>
        </w:rPr>
      </w:pPr>
    </w:p>
    <w:p w14:paraId="5A331FCA" w14:textId="77777777" w:rsidR="00285F4F" w:rsidRDefault="00285F4F">
      <w:pPr>
        <w:pStyle w:val="Body"/>
        <w:rPr>
          <w:lang w:val="en-US"/>
        </w:rPr>
      </w:pPr>
    </w:p>
    <w:p w14:paraId="507892CE" w14:textId="3920DBBC" w:rsidR="00544732" w:rsidRDefault="00466962">
      <w:pPr>
        <w:pStyle w:val="Body"/>
      </w:pPr>
      <w:r>
        <w:rPr>
          <w:lang w:val="en-US"/>
        </w:rPr>
        <w:t xml:space="preserve">                                              </w:t>
      </w:r>
    </w:p>
    <w:sectPr w:rsidR="00544732">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5489" w14:textId="77777777" w:rsidR="00D94550" w:rsidRDefault="00D94550">
      <w:r>
        <w:separator/>
      </w:r>
    </w:p>
  </w:endnote>
  <w:endnote w:type="continuationSeparator" w:id="0">
    <w:p w14:paraId="3D05DDB6" w14:textId="77777777" w:rsidR="00D94550" w:rsidRDefault="00D9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0A16" w14:textId="77777777" w:rsidR="00544732" w:rsidRDefault="00544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1E971" w14:textId="77777777" w:rsidR="00D94550" w:rsidRDefault="00D94550">
      <w:r>
        <w:separator/>
      </w:r>
    </w:p>
  </w:footnote>
  <w:footnote w:type="continuationSeparator" w:id="0">
    <w:p w14:paraId="5B5C9EDE" w14:textId="77777777" w:rsidR="00D94550" w:rsidRDefault="00D9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6B71" w14:textId="77777777" w:rsidR="00544732" w:rsidRDefault="005447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C56C2"/>
    <w:multiLevelType w:val="hybridMultilevel"/>
    <w:tmpl w:val="53C4E1E6"/>
    <w:numStyleLink w:val="Bullet"/>
  </w:abstractNum>
  <w:abstractNum w:abstractNumId="1" w15:restartNumberingAfterBreak="0">
    <w:nsid w:val="5E7E4C2D"/>
    <w:multiLevelType w:val="hybridMultilevel"/>
    <w:tmpl w:val="53C4E1E6"/>
    <w:styleLink w:val="Bullet"/>
    <w:lvl w:ilvl="0" w:tplc="BABEC34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713C92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C7860A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2A25A4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6638EAB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A465A7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4E4E4C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3E0A8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E0AF5B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993526004">
    <w:abstractNumId w:val="1"/>
  </w:num>
  <w:num w:numId="2" w16cid:durableId="98690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32"/>
    <w:rsid w:val="00123B82"/>
    <w:rsid w:val="00194A6B"/>
    <w:rsid w:val="002003D3"/>
    <w:rsid w:val="00227AD9"/>
    <w:rsid w:val="0023317A"/>
    <w:rsid w:val="00254514"/>
    <w:rsid w:val="002744B0"/>
    <w:rsid w:val="00285F4F"/>
    <w:rsid w:val="002D54C2"/>
    <w:rsid w:val="00335C23"/>
    <w:rsid w:val="00353F19"/>
    <w:rsid w:val="00355C87"/>
    <w:rsid w:val="0041129E"/>
    <w:rsid w:val="00466962"/>
    <w:rsid w:val="00544732"/>
    <w:rsid w:val="005A71A5"/>
    <w:rsid w:val="005B26A7"/>
    <w:rsid w:val="005D24FE"/>
    <w:rsid w:val="00651D70"/>
    <w:rsid w:val="006E5925"/>
    <w:rsid w:val="00A15950"/>
    <w:rsid w:val="00A23587"/>
    <w:rsid w:val="00A663CC"/>
    <w:rsid w:val="00B35199"/>
    <w:rsid w:val="00B41CFA"/>
    <w:rsid w:val="00BC5986"/>
    <w:rsid w:val="00C01F3A"/>
    <w:rsid w:val="00C22454"/>
    <w:rsid w:val="00C22F3F"/>
    <w:rsid w:val="00C27241"/>
    <w:rsid w:val="00C41896"/>
    <w:rsid w:val="00C70094"/>
    <w:rsid w:val="00C74E6D"/>
    <w:rsid w:val="00CE1BA3"/>
    <w:rsid w:val="00CF5EB2"/>
    <w:rsid w:val="00D1335C"/>
    <w:rsid w:val="00D171EF"/>
    <w:rsid w:val="00D7033D"/>
    <w:rsid w:val="00D71F7B"/>
    <w:rsid w:val="00D94550"/>
    <w:rsid w:val="00E568A4"/>
    <w:rsid w:val="00F002E9"/>
    <w:rsid w:val="00F37CF8"/>
    <w:rsid w:val="00FC7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20FD"/>
  <w15:docId w15:val="{6C10C5E4-5A56-4744-8725-E6F4A289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character" w:styleId="UnresolvedMention">
    <w:name w:val="Unresolved Mention"/>
    <w:basedOn w:val="DefaultParagraphFont"/>
    <w:uiPriority w:val="99"/>
    <w:semiHidden/>
    <w:unhideWhenUsed/>
    <w:rsid w:val="006E5925"/>
    <w:rPr>
      <w:color w:val="605E5C"/>
      <w:shd w:val="clear" w:color="auto" w:fill="E1DFDD"/>
    </w:rPr>
  </w:style>
  <w:style w:type="table" w:styleId="TableGrid">
    <w:name w:val="Table Grid"/>
    <w:basedOn w:val="TableNormal"/>
    <w:uiPriority w:val="39"/>
    <w:rsid w:val="005D2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mcraven106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David Adgar</cp:lastModifiedBy>
  <cp:revision>2</cp:revision>
  <dcterms:created xsi:type="dcterms:W3CDTF">2025-02-23T15:04:00Z</dcterms:created>
  <dcterms:modified xsi:type="dcterms:W3CDTF">2025-02-23T15:04:00Z</dcterms:modified>
</cp:coreProperties>
</file>