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A0CA" w14:textId="113D5E2D" w:rsidR="004808E5" w:rsidRDefault="00EB12AA" w:rsidP="00EB12AA">
      <w:pPr>
        <w:jc w:val="center"/>
        <w:rPr>
          <w:b/>
          <w:bCs/>
        </w:rPr>
      </w:pPr>
      <w:r w:rsidRPr="00EB12AA">
        <w:rPr>
          <w:b/>
          <w:bCs/>
        </w:rPr>
        <w:t>BAFM Newsletter of the Year Award</w:t>
      </w:r>
      <w:r w:rsidR="0005486D" w:rsidRPr="00EB12AA">
        <w:rPr>
          <w:b/>
          <w:bCs/>
        </w:rPr>
        <w:t xml:space="preserve"> </w:t>
      </w:r>
      <w:r>
        <w:rPr>
          <w:b/>
          <w:bCs/>
        </w:rPr>
        <w:t>2026</w:t>
      </w:r>
    </w:p>
    <w:p w14:paraId="5165BF7B" w14:textId="77777777" w:rsidR="00EB12AA" w:rsidRDefault="00EB12AA" w:rsidP="00EB12AA">
      <w:pPr>
        <w:jc w:val="center"/>
        <w:rPr>
          <w:b/>
          <w:bCs/>
        </w:rPr>
      </w:pPr>
    </w:p>
    <w:p w14:paraId="25611F55" w14:textId="6CC4C28E" w:rsidR="00EB12AA" w:rsidRDefault="00EB12AA" w:rsidP="00EB12AA">
      <w:pPr>
        <w:rPr>
          <w:b/>
          <w:bCs/>
        </w:rPr>
      </w:pPr>
      <w:r>
        <w:rPr>
          <w:b/>
          <w:bCs/>
        </w:rPr>
        <w:t xml:space="preserve">One of the great pleasures of volunteering for BAFM is receiving the entries for the annual ‘Newsletter of the Year’. In 2026, we are slightly altering the rules of entry to reflect developments in the digital world. </w:t>
      </w:r>
      <w:r w:rsidR="006E11BA">
        <w:rPr>
          <w:b/>
          <w:bCs/>
        </w:rPr>
        <w:t>Usually,</w:t>
      </w:r>
      <w:r>
        <w:rPr>
          <w:b/>
          <w:bCs/>
        </w:rPr>
        <w:t xml:space="preserve"> BAFM has requested a hard copy version of any entry to the Newsletter of the Year; this year, either hard copies or digital versions are acceptable. The cut-off date for </w:t>
      </w:r>
      <w:r w:rsidRPr="00EB12AA">
        <w:rPr>
          <w:b/>
          <w:bCs/>
          <w:u w:val="single"/>
        </w:rPr>
        <w:t xml:space="preserve">receiving </w:t>
      </w:r>
      <w:r>
        <w:rPr>
          <w:b/>
          <w:bCs/>
        </w:rPr>
        <w:t>entries will be 30</w:t>
      </w:r>
      <w:r w:rsidRPr="00EB12AA">
        <w:rPr>
          <w:b/>
          <w:bCs/>
          <w:vertAlign w:val="superscript"/>
        </w:rPr>
        <w:t>th</w:t>
      </w:r>
      <w:r>
        <w:rPr>
          <w:b/>
          <w:bCs/>
        </w:rPr>
        <w:t xml:space="preserve"> June by post to </w:t>
      </w:r>
    </w:p>
    <w:p w14:paraId="2CFEA1B7" w14:textId="37A783EB" w:rsidR="00EB12AA" w:rsidRDefault="00EB12AA" w:rsidP="00EB12AA">
      <w:pPr>
        <w:jc w:val="center"/>
        <w:rPr>
          <w:b/>
          <w:bCs/>
        </w:rPr>
      </w:pPr>
      <w:r>
        <w:rPr>
          <w:b/>
          <w:bCs/>
        </w:rPr>
        <w:t>David Adgar FRSA</w:t>
      </w:r>
    </w:p>
    <w:p w14:paraId="39A14D8A" w14:textId="141AFC23" w:rsidR="00EB12AA" w:rsidRDefault="00EB12AA" w:rsidP="00EB12AA">
      <w:pPr>
        <w:jc w:val="center"/>
        <w:rPr>
          <w:b/>
          <w:bCs/>
        </w:rPr>
      </w:pPr>
      <w:r>
        <w:rPr>
          <w:b/>
          <w:bCs/>
        </w:rPr>
        <w:t xml:space="preserve">6 </w:t>
      </w:r>
      <w:proofErr w:type="spellStart"/>
      <w:r>
        <w:rPr>
          <w:b/>
          <w:bCs/>
        </w:rPr>
        <w:t>Winnery</w:t>
      </w:r>
      <w:proofErr w:type="spellEnd"/>
      <w:r>
        <w:rPr>
          <w:b/>
          <w:bCs/>
        </w:rPr>
        <w:t xml:space="preserve"> Close</w:t>
      </w:r>
    </w:p>
    <w:p w14:paraId="54E0628A" w14:textId="01AAEA26" w:rsidR="00EB12AA" w:rsidRDefault="00EB12AA" w:rsidP="00EB12AA">
      <w:pPr>
        <w:jc w:val="center"/>
        <w:rPr>
          <w:b/>
          <w:bCs/>
        </w:rPr>
      </w:pPr>
      <w:r>
        <w:rPr>
          <w:b/>
          <w:bCs/>
        </w:rPr>
        <w:t>Tickhill</w:t>
      </w:r>
    </w:p>
    <w:p w14:paraId="3CE9672A" w14:textId="69C6A7C3" w:rsidR="00EB12AA" w:rsidRDefault="00EB12AA" w:rsidP="00EB12AA">
      <w:pPr>
        <w:jc w:val="center"/>
        <w:rPr>
          <w:b/>
          <w:bCs/>
        </w:rPr>
      </w:pPr>
      <w:r>
        <w:rPr>
          <w:b/>
          <w:bCs/>
        </w:rPr>
        <w:t>Doncaster</w:t>
      </w:r>
    </w:p>
    <w:p w14:paraId="0D530958" w14:textId="52C7969A" w:rsidR="00EB12AA" w:rsidRDefault="00EB12AA" w:rsidP="00EB12AA">
      <w:pPr>
        <w:jc w:val="center"/>
        <w:rPr>
          <w:b/>
          <w:bCs/>
        </w:rPr>
      </w:pPr>
      <w:r>
        <w:rPr>
          <w:b/>
          <w:bCs/>
        </w:rPr>
        <w:t>DN11 9JT</w:t>
      </w:r>
    </w:p>
    <w:p w14:paraId="12D821A8" w14:textId="77777777" w:rsidR="00EB12AA" w:rsidRDefault="00EB12AA" w:rsidP="00EB12AA">
      <w:pPr>
        <w:jc w:val="center"/>
        <w:rPr>
          <w:b/>
          <w:bCs/>
        </w:rPr>
      </w:pPr>
    </w:p>
    <w:p w14:paraId="10BBE6B7" w14:textId="5C8431BA" w:rsidR="00EB12AA" w:rsidRDefault="00EB12AA" w:rsidP="00EB12AA">
      <w:pPr>
        <w:rPr>
          <w:b/>
          <w:bCs/>
        </w:rPr>
      </w:pPr>
      <w:r>
        <w:rPr>
          <w:b/>
          <w:bCs/>
        </w:rPr>
        <w:t xml:space="preserve">Digital versions need to be sent to </w:t>
      </w:r>
      <w:hyperlink r:id="rId5" w:history="1">
        <w:r w:rsidRPr="00C054F7">
          <w:rPr>
            <w:rStyle w:val="Hyperlink"/>
            <w:b/>
            <w:bCs/>
          </w:rPr>
          <w:t>nrwspexard@outlook.com</w:t>
        </w:r>
      </w:hyperlink>
      <w:r>
        <w:rPr>
          <w:b/>
          <w:bCs/>
        </w:rPr>
        <w:t xml:space="preserve"> and MUST arrive by 4pm on the </w:t>
      </w:r>
      <w:r w:rsidR="006E11BA">
        <w:rPr>
          <w:b/>
          <w:bCs/>
        </w:rPr>
        <w:t>30</w:t>
      </w:r>
      <w:r w:rsidR="006E11BA" w:rsidRPr="00EB12AA">
        <w:rPr>
          <w:b/>
          <w:bCs/>
          <w:vertAlign w:val="superscript"/>
        </w:rPr>
        <w:t xml:space="preserve"> </w:t>
      </w:r>
      <w:r w:rsidR="006E11BA">
        <w:rPr>
          <w:b/>
          <w:bCs/>
          <w:vertAlign w:val="superscript"/>
        </w:rPr>
        <w:t>June</w:t>
      </w:r>
      <w:r>
        <w:rPr>
          <w:b/>
          <w:bCs/>
        </w:rPr>
        <w:t>.</w:t>
      </w:r>
      <w:r w:rsidR="006E11BA">
        <w:rPr>
          <w:b/>
          <w:bCs/>
        </w:rPr>
        <w:t xml:space="preserve"> </w:t>
      </w:r>
    </w:p>
    <w:p w14:paraId="593D3542" w14:textId="77777777" w:rsidR="00EB12AA" w:rsidRDefault="00EB12AA" w:rsidP="00EB12AA">
      <w:pPr>
        <w:rPr>
          <w:b/>
          <w:bCs/>
        </w:rPr>
      </w:pPr>
    </w:p>
    <w:p w14:paraId="22A31BF3" w14:textId="61B0F782" w:rsidR="00EB12AA" w:rsidRDefault="00EB12AA" w:rsidP="00EB12AA">
      <w:pPr>
        <w:rPr>
          <w:b/>
          <w:bCs/>
        </w:rPr>
      </w:pPr>
      <w:r>
        <w:rPr>
          <w:b/>
          <w:bCs/>
        </w:rPr>
        <w:t>The judging panel will consist of Richard Irvine, our Regional Coordinator for Scotland and myself.</w:t>
      </w:r>
    </w:p>
    <w:p w14:paraId="663D67E6" w14:textId="77777777" w:rsidR="00EB12AA" w:rsidRDefault="00EB12AA" w:rsidP="00EB12AA">
      <w:pPr>
        <w:rPr>
          <w:b/>
          <w:bCs/>
        </w:rPr>
      </w:pPr>
    </w:p>
    <w:p w14:paraId="75D83D42" w14:textId="149D6ED8" w:rsidR="00EB12AA" w:rsidRDefault="00EB12AA" w:rsidP="00EB12AA">
      <w:pPr>
        <w:rPr>
          <w:b/>
          <w:bCs/>
        </w:rPr>
      </w:pPr>
      <w:r>
        <w:rPr>
          <w:b/>
          <w:bCs/>
        </w:rPr>
        <w:t xml:space="preserve">As </w:t>
      </w:r>
      <w:proofErr w:type="gramStart"/>
      <w:r>
        <w:rPr>
          <w:b/>
          <w:bCs/>
        </w:rPr>
        <w:t>usual ,</w:t>
      </w:r>
      <w:proofErr w:type="gramEnd"/>
      <w:r>
        <w:rPr>
          <w:b/>
          <w:bCs/>
        </w:rPr>
        <w:t xml:space="preserve"> the winning entry will receive 2 free tickets of attend the British Association of Friends of Museums, to be held in Southampton in the autumn (each ticket worth £75). In the event of a tie for the winner each of the two groups will receive </w:t>
      </w:r>
      <w:r w:rsidR="00445B8F">
        <w:rPr>
          <w:b/>
          <w:bCs/>
        </w:rPr>
        <w:t>one ticket each.</w:t>
      </w:r>
    </w:p>
    <w:p w14:paraId="2A7117DA" w14:textId="77777777" w:rsidR="00445B8F" w:rsidRDefault="00445B8F" w:rsidP="00EB12AA">
      <w:pPr>
        <w:rPr>
          <w:b/>
          <w:bCs/>
        </w:rPr>
      </w:pPr>
    </w:p>
    <w:p w14:paraId="313C0312" w14:textId="7D396253" w:rsidR="00445B8F" w:rsidRDefault="00445B8F" w:rsidP="00445B8F">
      <w:pPr>
        <w:jc w:val="center"/>
        <w:rPr>
          <w:b/>
          <w:bCs/>
        </w:rPr>
      </w:pPr>
      <w:r>
        <w:rPr>
          <w:b/>
          <w:bCs/>
        </w:rPr>
        <w:t>Criteria for judging</w:t>
      </w:r>
    </w:p>
    <w:p w14:paraId="06B67E5D" w14:textId="77777777" w:rsidR="00445B8F" w:rsidRDefault="00445B8F" w:rsidP="00445B8F">
      <w:pPr>
        <w:jc w:val="center"/>
        <w:rPr>
          <w:b/>
          <w:bCs/>
        </w:rPr>
      </w:pPr>
    </w:p>
    <w:p w14:paraId="6C250B69" w14:textId="5E54FF3C" w:rsidR="00445B8F" w:rsidRDefault="00445B8F" w:rsidP="00445B8F">
      <w:pPr>
        <w:jc w:val="center"/>
        <w:rPr>
          <w:b/>
          <w:bCs/>
        </w:rPr>
      </w:pPr>
      <w:r>
        <w:rPr>
          <w:b/>
          <w:bCs/>
        </w:rPr>
        <w:t xml:space="preserve">I have asked recently about the criteria used to judge the individual entries to the awards. Judgement on these types of competitions can be quite subjective, but the following are always </w:t>
      </w:r>
      <w:proofErr w:type="gramStart"/>
      <w:r>
        <w:rPr>
          <w:b/>
          <w:bCs/>
        </w:rPr>
        <w:t>taken into account</w:t>
      </w:r>
      <w:proofErr w:type="gramEnd"/>
    </w:p>
    <w:p w14:paraId="23203AE0" w14:textId="77777777" w:rsidR="00445B8F" w:rsidRDefault="00445B8F" w:rsidP="00445B8F">
      <w:pPr>
        <w:jc w:val="center"/>
        <w:rPr>
          <w:b/>
          <w:bCs/>
        </w:rPr>
      </w:pPr>
    </w:p>
    <w:p w14:paraId="01D710F8" w14:textId="64CCAFAA" w:rsidR="00445B8F" w:rsidRDefault="00445B8F" w:rsidP="00445B8F">
      <w:pPr>
        <w:pStyle w:val="ListParagraph"/>
        <w:numPr>
          <w:ilvl w:val="0"/>
          <w:numId w:val="3"/>
        </w:numPr>
        <w:rPr>
          <w:b/>
          <w:bCs/>
        </w:rPr>
      </w:pPr>
      <w:r>
        <w:rPr>
          <w:b/>
          <w:bCs/>
        </w:rPr>
        <w:t>The variety of material included in the Newsletter; does it reflect the programmes run by the group, both past and future?</w:t>
      </w:r>
    </w:p>
    <w:p w14:paraId="10E3E616" w14:textId="7F71DD66" w:rsidR="00445B8F" w:rsidRDefault="00445B8F" w:rsidP="00445B8F">
      <w:pPr>
        <w:pStyle w:val="ListParagraph"/>
        <w:numPr>
          <w:ilvl w:val="0"/>
          <w:numId w:val="3"/>
        </w:numPr>
        <w:rPr>
          <w:b/>
          <w:bCs/>
        </w:rPr>
      </w:pPr>
      <w:r>
        <w:rPr>
          <w:b/>
          <w:bCs/>
        </w:rPr>
        <w:t>Presentation: larger groups may have access to greater funds to have professional print runs despatched whilst smaller groups may have a more homespun approach. Both approaches have their merits and are considered</w:t>
      </w:r>
    </w:p>
    <w:p w14:paraId="2C272FB0" w14:textId="7E7E1958" w:rsidR="00445B8F" w:rsidRDefault="00445B8F" w:rsidP="00445B8F">
      <w:pPr>
        <w:pStyle w:val="ListParagraph"/>
        <w:numPr>
          <w:ilvl w:val="0"/>
          <w:numId w:val="3"/>
        </w:numPr>
        <w:rPr>
          <w:b/>
          <w:bCs/>
        </w:rPr>
      </w:pPr>
      <w:r>
        <w:rPr>
          <w:b/>
          <w:bCs/>
        </w:rPr>
        <w:t xml:space="preserve">Mention of BAFM; we are keen for our member groups to spread information about BAFM and the benefits of being a member; we always like to see a mention of our Conferences </w:t>
      </w:r>
      <w:proofErr w:type="gramStart"/>
      <w:r>
        <w:rPr>
          <w:b/>
          <w:bCs/>
        </w:rPr>
        <w:t>and also</w:t>
      </w:r>
      <w:proofErr w:type="gramEnd"/>
      <w:r>
        <w:rPr>
          <w:b/>
          <w:bCs/>
        </w:rPr>
        <w:t xml:space="preserve"> any awards which a group may have earned</w:t>
      </w:r>
    </w:p>
    <w:p w14:paraId="64843974" w14:textId="53CA15C0" w:rsidR="00445B8F" w:rsidRDefault="00445B8F" w:rsidP="00445B8F">
      <w:pPr>
        <w:pStyle w:val="ListParagraph"/>
        <w:numPr>
          <w:ilvl w:val="0"/>
          <w:numId w:val="3"/>
        </w:numPr>
        <w:rPr>
          <w:b/>
          <w:bCs/>
        </w:rPr>
      </w:pPr>
      <w:r>
        <w:rPr>
          <w:b/>
          <w:bCs/>
        </w:rPr>
        <w:t>‘Learned articles’; the judges are always happy to see articles produced on subjects related to the site the group supports; these articles may be by members of the group or members of the staff who work at the institution supported by the members of the BAFM affiliated group</w:t>
      </w:r>
    </w:p>
    <w:p w14:paraId="434B01E3" w14:textId="3F2478A1" w:rsidR="00445B8F" w:rsidRDefault="00445B8F" w:rsidP="00445B8F">
      <w:pPr>
        <w:rPr>
          <w:b/>
          <w:bCs/>
        </w:rPr>
      </w:pPr>
      <w:r>
        <w:rPr>
          <w:b/>
          <w:bCs/>
        </w:rPr>
        <w:t xml:space="preserve">PLEASE CONSIDER ENTERING THIS AWARD IN 2026; PREVIOUS WINNERS HAVE BEEN PROUD TO BE RECOGNISED FOR THEIR EFFORTS AND THERE IS THE ADDED BONUS OF ATTENDING AN INFORMATIVE AND </w:t>
      </w:r>
      <w:r w:rsidR="00B23A8B">
        <w:rPr>
          <w:b/>
          <w:bCs/>
        </w:rPr>
        <w:t>THOUGHT-PROVOKING</w:t>
      </w:r>
      <w:r>
        <w:rPr>
          <w:b/>
          <w:bCs/>
        </w:rPr>
        <w:t xml:space="preserve"> </w:t>
      </w:r>
      <w:r w:rsidR="00B23A8B">
        <w:rPr>
          <w:b/>
          <w:bCs/>
        </w:rPr>
        <w:t>ANNUAL CONFERENCE.</w:t>
      </w:r>
    </w:p>
    <w:p w14:paraId="6B291985" w14:textId="77777777" w:rsidR="00B23A8B" w:rsidRDefault="00B23A8B" w:rsidP="00445B8F">
      <w:pPr>
        <w:rPr>
          <w:b/>
          <w:bCs/>
        </w:rPr>
      </w:pPr>
    </w:p>
    <w:p w14:paraId="79CBE694" w14:textId="0BB36B6A" w:rsidR="00B23A8B" w:rsidRDefault="00B23A8B" w:rsidP="00445B8F">
      <w:pPr>
        <w:rPr>
          <w:b/>
          <w:bCs/>
        </w:rPr>
      </w:pPr>
      <w:r>
        <w:rPr>
          <w:b/>
          <w:bCs/>
        </w:rPr>
        <w:t>Dave Adgar</w:t>
      </w:r>
    </w:p>
    <w:p w14:paraId="300BFCA4" w14:textId="23B8913E" w:rsidR="00B23A8B" w:rsidRPr="00445B8F" w:rsidRDefault="00B23A8B" w:rsidP="00445B8F">
      <w:pPr>
        <w:rPr>
          <w:b/>
          <w:bCs/>
        </w:rPr>
      </w:pPr>
      <w:r>
        <w:rPr>
          <w:b/>
          <w:bCs/>
        </w:rPr>
        <w:t>Vice Chair BAFM</w:t>
      </w:r>
    </w:p>
    <w:p w14:paraId="4E60A302" w14:textId="77777777" w:rsidR="00445B8F" w:rsidRDefault="00445B8F" w:rsidP="00445B8F">
      <w:pPr>
        <w:rPr>
          <w:b/>
          <w:bCs/>
        </w:rPr>
      </w:pPr>
    </w:p>
    <w:p w14:paraId="71A3B09D" w14:textId="77777777" w:rsidR="00445B8F" w:rsidRDefault="00445B8F" w:rsidP="00445B8F">
      <w:pPr>
        <w:rPr>
          <w:b/>
          <w:bCs/>
        </w:rPr>
      </w:pPr>
    </w:p>
    <w:p w14:paraId="447E60A1" w14:textId="77777777" w:rsidR="00445B8F" w:rsidRDefault="00445B8F" w:rsidP="00445B8F">
      <w:pPr>
        <w:rPr>
          <w:b/>
          <w:bCs/>
        </w:rPr>
      </w:pPr>
    </w:p>
    <w:p w14:paraId="2AC0230A" w14:textId="77777777" w:rsidR="00445B8F" w:rsidRDefault="00445B8F" w:rsidP="00445B8F">
      <w:pPr>
        <w:rPr>
          <w:b/>
          <w:bCs/>
        </w:rPr>
      </w:pPr>
    </w:p>
    <w:p w14:paraId="16DC338A" w14:textId="77777777" w:rsidR="00445B8F" w:rsidRDefault="00445B8F" w:rsidP="00445B8F">
      <w:pPr>
        <w:rPr>
          <w:b/>
          <w:bCs/>
        </w:rPr>
      </w:pPr>
    </w:p>
    <w:p w14:paraId="7D5D8D05" w14:textId="77777777" w:rsidR="00445B8F" w:rsidRDefault="00445B8F" w:rsidP="00445B8F">
      <w:pPr>
        <w:rPr>
          <w:b/>
          <w:bCs/>
        </w:rPr>
      </w:pPr>
    </w:p>
    <w:p w14:paraId="2BA8EB89" w14:textId="77777777" w:rsidR="00445B8F" w:rsidRDefault="00445B8F" w:rsidP="00445B8F">
      <w:pPr>
        <w:rPr>
          <w:b/>
          <w:bCs/>
        </w:rPr>
      </w:pPr>
    </w:p>
    <w:p w14:paraId="6888BD93" w14:textId="77777777" w:rsidR="00445B8F" w:rsidRPr="00445B8F" w:rsidRDefault="00445B8F" w:rsidP="00445B8F">
      <w:pPr>
        <w:rPr>
          <w:b/>
          <w:bCs/>
        </w:rPr>
      </w:pPr>
    </w:p>
    <w:sectPr w:rsidR="00445B8F" w:rsidRPr="00445B8F" w:rsidSect="00540F5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3A4"/>
    <w:multiLevelType w:val="hybridMultilevel"/>
    <w:tmpl w:val="99C6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108B9"/>
    <w:multiLevelType w:val="hybridMultilevel"/>
    <w:tmpl w:val="C69E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A6338B"/>
    <w:multiLevelType w:val="hybridMultilevel"/>
    <w:tmpl w:val="493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419317">
    <w:abstractNumId w:val="1"/>
  </w:num>
  <w:num w:numId="2" w16cid:durableId="228615174">
    <w:abstractNumId w:val="0"/>
  </w:num>
  <w:num w:numId="3" w16cid:durableId="1086921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68"/>
    <w:rsid w:val="000164D0"/>
    <w:rsid w:val="0005179D"/>
    <w:rsid w:val="0005486D"/>
    <w:rsid w:val="000B5961"/>
    <w:rsid w:val="001457E9"/>
    <w:rsid w:val="00230AF8"/>
    <w:rsid w:val="002445BE"/>
    <w:rsid w:val="00280191"/>
    <w:rsid w:val="0029762E"/>
    <w:rsid w:val="00316F0F"/>
    <w:rsid w:val="003249ED"/>
    <w:rsid w:val="00325650"/>
    <w:rsid w:val="00343890"/>
    <w:rsid w:val="003B60E1"/>
    <w:rsid w:val="00421EB7"/>
    <w:rsid w:val="00431E9D"/>
    <w:rsid w:val="00445B8F"/>
    <w:rsid w:val="00457CE8"/>
    <w:rsid w:val="004648AB"/>
    <w:rsid w:val="004808E5"/>
    <w:rsid w:val="004B16ED"/>
    <w:rsid w:val="004D04FE"/>
    <w:rsid w:val="004F3AF9"/>
    <w:rsid w:val="0050200E"/>
    <w:rsid w:val="00540F59"/>
    <w:rsid w:val="0056246C"/>
    <w:rsid w:val="00573DE4"/>
    <w:rsid w:val="00616540"/>
    <w:rsid w:val="00673A3B"/>
    <w:rsid w:val="006E11BA"/>
    <w:rsid w:val="007859C2"/>
    <w:rsid w:val="00785E13"/>
    <w:rsid w:val="007E4295"/>
    <w:rsid w:val="007E60A1"/>
    <w:rsid w:val="0080554F"/>
    <w:rsid w:val="00806CAB"/>
    <w:rsid w:val="008806EA"/>
    <w:rsid w:val="008D3FE4"/>
    <w:rsid w:val="008E697F"/>
    <w:rsid w:val="00926FB8"/>
    <w:rsid w:val="00A46369"/>
    <w:rsid w:val="00AA2F8D"/>
    <w:rsid w:val="00B10C1C"/>
    <w:rsid w:val="00B23A8B"/>
    <w:rsid w:val="00B35747"/>
    <w:rsid w:val="00B62180"/>
    <w:rsid w:val="00BD0368"/>
    <w:rsid w:val="00C60D16"/>
    <w:rsid w:val="00CC6B85"/>
    <w:rsid w:val="00D1797F"/>
    <w:rsid w:val="00D83520"/>
    <w:rsid w:val="00DB3C81"/>
    <w:rsid w:val="00E2103A"/>
    <w:rsid w:val="00E93762"/>
    <w:rsid w:val="00EB12AA"/>
    <w:rsid w:val="00EB70F7"/>
    <w:rsid w:val="00F0165C"/>
    <w:rsid w:val="00F11F80"/>
    <w:rsid w:val="00F214F4"/>
    <w:rsid w:val="00F6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66B4"/>
  <w15:docId w15:val="{9974AC73-CA9C-42EE-B1E8-DA708EA5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6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368"/>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rPr>
  </w:style>
  <w:style w:type="paragraph" w:styleId="ListParagraph">
    <w:name w:val="List Paragraph"/>
    <w:basedOn w:val="Normal"/>
    <w:uiPriority w:val="34"/>
    <w:qFormat/>
    <w:rsid w:val="00BD03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rPr>
  </w:style>
  <w:style w:type="paragraph" w:styleId="BodyText">
    <w:name w:val="Body Text"/>
    <w:basedOn w:val="Normal"/>
    <w:link w:val="BodyTextChar"/>
    <w:uiPriority w:val="1"/>
    <w:qFormat/>
    <w:rsid w:val="00BD03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1"/>
      <w:szCs w:val="21"/>
      <w:bdr w:val="none" w:sz="0" w:space="0" w:color="auto"/>
    </w:rPr>
  </w:style>
  <w:style w:type="character" w:customStyle="1" w:styleId="BodyTextChar">
    <w:name w:val="Body Text Char"/>
    <w:basedOn w:val="DefaultParagraphFont"/>
    <w:link w:val="BodyText"/>
    <w:uiPriority w:val="1"/>
    <w:rsid w:val="00BD0368"/>
    <w:rPr>
      <w:rFonts w:ascii="Arial" w:eastAsia="Arial" w:hAnsi="Arial" w:cs="Arial"/>
      <w:kern w:val="0"/>
      <w:sz w:val="21"/>
      <w:szCs w:val="21"/>
      <w:lang w:val="en-US"/>
    </w:rPr>
  </w:style>
  <w:style w:type="table" w:styleId="TableGrid">
    <w:name w:val="Table Grid"/>
    <w:basedOn w:val="TableNormal"/>
    <w:uiPriority w:val="39"/>
    <w:rsid w:val="007E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7E42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Hyperlink">
    <w:name w:val="Hyperlink"/>
    <w:basedOn w:val="DefaultParagraphFont"/>
    <w:uiPriority w:val="99"/>
    <w:unhideWhenUsed/>
    <w:rsid w:val="007E4295"/>
    <w:rPr>
      <w:color w:val="0000FF"/>
      <w:u w:val="single"/>
    </w:rPr>
  </w:style>
  <w:style w:type="character" w:styleId="UnresolvedMention">
    <w:name w:val="Unresolved Mention"/>
    <w:basedOn w:val="DefaultParagraphFont"/>
    <w:uiPriority w:val="99"/>
    <w:semiHidden/>
    <w:unhideWhenUsed/>
    <w:rsid w:val="00EB1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rwspexard@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377</Words>
  <Characters>1997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order</dc:creator>
  <cp:lastModifiedBy>David Adgar</cp:lastModifiedBy>
  <cp:revision>7</cp:revision>
  <cp:lastPrinted>2025-12-01T13:17:00Z</cp:lastPrinted>
  <dcterms:created xsi:type="dcterms:W3CDTF">2025-12-04T14:27:00Z</dcterms:created>
  <dcterms:modified xsi:type="dcterms:W3CDTF">2026-03-17T15:15:00Z</dcterms:modified>
</cp:coreProperties>
</file>